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FDD" w:rsidRPr="00A147D0" w:rsidRDefault="00EC5FDD" w:rsidP="00EC5FDD">
      <w:pPr>
        <w:widowControl w:val="0"/>
        <w:jc w:val="center"/>
        <w:rPr>
          <w:rFonts w:ascii="Arial Black" w:hAnsi="Arial Black" w:cs="Arial"/>
          <w:b/>
          <w:color w:val="0070C0"/>
          <w:sz w:val="24"/>
          <w:u w:val="single"/>
        </w:rPr>
      </w:pPr>
      <w:r w:rsidRPr="00A147D0">
        <w:rPr>
          <w:rFonts w:ascii="Arial Black" w:hAnsi="Arial Black" w:cs="Arial"/>
          <w:b/>
          <w:color w:val="0070C0"/>
          <w:sz w:val="24"/>
          <w:u w:val="single"/>
        </w:rPr>
        <w:t>ST. LUKE’S PRE-SCHOOL ADMISSIONS POLICY</w:t>
      </w:r>
    </w:p>
    <w:p w:rsidR="00EC5FDD" w:rsidRPr="00C512ED" w:rsidRDefault="00EC5FDD" w:rsidP="00EC5FDD">
      <w:pPr>
        <w:rPr>
          <w:rFonts w:ascii="Arial" w:hAnsi="Arial" w:cs="Arial"/>
        </w:rPr>
      </w:pPr>
    </w:p>
    <w:p w:rsidR="00EC5FDD" w:rsidRPr="00C512ED" w:rsidRDefault="00EC5FDD" w:rsidP="00EC5FDD">
      <w:pPr>
        <w:rPr>
          <w:rFonts w:ascii="Arial" w:hAnsi="Arial" w:cs="Arial"/>
          <w:b/>
          <w:u w:val="single"/>
        </w:rPr>
      </w:pPr>
      <w:r w:rsidRPr="00C512ED">
        <w:rPr>
          <w:rFonts w:ascii="Arial" w:hAnsi="Arial" w:cs="Arial"/>
        </w:rPr>
        <w:t>Our Pre-School is open to every family in the community and beyond. We operate an inclusion and equality policy, which ensures all children have access to pre-school places and services irrespective of their gender, race, disability, religion, belief and sexual orientation of parents. The Pre-School is open 38 weeks each year.</w:t>
      </w:r>
      <w:r w:rsidRPr="00A147D0">
        <w:rPr>
          <w:rFonts w:ascii="Arial" w:hAnsi="Arial" w:cs="Arial"/>
          <w:snapToGrid w:val="0"/>
          <w:sz w:val="18"/>
          <w:szCs w:val="18"/>
          <w:lang w:eastAsia="en-US"/>
        </w:rPr>
        <w:t xml:space="preserve"> </w:t>
      </w:r>
    </w:p>
    <w:p w:rsidR="00EC5FDD" w:rsidRPr="00E80C39" w:rsidRDefault="00EC5FDD" w:rsidP="00EC5FDD">
      <w:pPr>
        <w:rPr>
          <w:rFonts w:ascii="Arial" w:hAnsi="Arial" w:cs="Arial"/>
          <w:b/>
          <w:color w:val="0070C0"/>
          <w:u w:val="single"/>
        </w:rPr>
      </w:pPr>
    </w:p>
    <w:p w:rsidR="00EC5FDD" w:rsidRPr="00E80C39" w:rsidRDefault="00EC5FDD" w:rsidP="00EC5FDD">
      <w:pPr>
        <w:rPr>
          <w:rFonts w:ascii="Arial" w:hAnsi="Arial" w:cs="Arial"/>
          <w:b/>
          <w:color w:val="0070C0"/>
          <w:u w:val="single"/>
        </w:rPr>
      </w:pPr>
      <w:r w:rsidRPr="00E80C39">
        <w:rPr>
          <w:rFonts w:ascii="Arial" w:hAnsi="Arial" w:cs="Arial"/>
          <w:b/>
          <w:color w:val="0070C0"/>
          <w:u w:val="single"/>
        </w:rPr>
        <w:t>WAITING LIST</w:t>
      </w:r>
    </w:p>
    <w:p w:rsidR="00EC5FDD" w:rsidRPr="00C512ED" w:rsidRDefault="00EC5FDD" w:rsidP="00EC5FDD">
      <w:pPr>
        <w:jc w:val="both"/>
        <w:rPr>
          <w:rFonts w:ascii="Arial" w:hAnsi="Arial" w:cs="Arial"/>
        </w:rPr>
      </w:pPr>
    </w:p>
    <w:p w:rsidR="00EC5FDD" w:rsidRDefault="00EC5FDD" w:rsidP="00EC5FDD">
      <w:pPr>
        <w:jc w:val="both"/>
        <w:rPr>
          <w:rFonts w:ascii="Arial" w:hAnsi="Arial" w:cs="Arial"/>
        </w:rPr>
      </w:pPr>
      <w:r>
        <w:rPr>
          <w:rFonts w:ascii="Arial" w:hAnsi="Arial" w:cs="Arial"/>
        </w:rPr>
        <w:t>We operate a free waiting list</w:t>
      </w:r>
      <w:r w:rsidRPr="00C512ED">
        <w:rPr>
          <w:rFonts w:ascii="Arial" w:hAnsi="Arial" w:cs="Arial"/>
        </w:rPr>
        <w:t xml:space="preserve"> and parents are encouraged to book early for a place for their child. At the time when a booking is confirmed, a </w:t>
      </w:r>
      <w:r w:rsidRPr="00C512ED">
        <w:rPr>
          <w:rFonts w:ascii="Arial" w:hAnsi="Arial" w:cs="Arial"/>
          <w:b/>
        </w:rPr>
        <w:t>deposit</w:t>
      </w:r>
      <w:r w:rsidRPr="00C512ED">
        <w:rPr>
          <w:rFonts w:ascii="Arial" w:hAnsi="Arial" w:cs="Arial"/>
        </w:rPr>
        <w:t xml:space="preserve"> of the first half of term’s fees or a month in advance regarding your child’s commence</w:t>
      </w:r>
      <w:r>
        <w:rPr>
          <w:rFonts w:ascii="Arial" w:hAnsi="Arial" w:cs="Arial"/>
        </w:rPr>
        <w:t>ment date</w:t>
      </w:r>
      <w:r w:rsidRPr="00C512ED">
        <w:rPr>
          <w:rFonts w:ascii="Arial" w:hAnsi="Arial" w:cs="Arial"/>
        </w:rPr>
        <w:t xml:space="preserve"> will be required to secure </w:t>
      </w:r>
      <w:r>
        <w:rPr>
          <w:rFonts w:ascii="Arial" w:hAnsi="Arial" w:cs="Arial"/>
        </w:rPr>
        <w:t>their</w:t>
      </w:r>
      <w:r w:rsidRPr="00C512ED">
        <w:rPr>
          <w:rFonts w:ascii="Arial" w:hAnsi="Arial" w:cs="Arial"/>
        </w:rPr>
        <w:t xml:space="preserve"> place.</w:t>
      </w:r>
    </w:p>
    <w:p w:rsidR="00EC5FDD" w:rsidRDefault="00EC5FDD" w:rsidP="00EC5FDD">
      <w:pPr>
        <w:jc w:val="both"/>
        <w:rPr>
          <w:rFonts w:ascii="Arial" w:hAnsi="Arial" w:cs="Arial"/>
        </w:rPr>
      </w:pPr>
    </w:p>
    <w:p w:rsidR="00EC5FDD" w:rsidRPr="00C512ED" w:rsidRDefault="00EC5FDD" w:rsidP="00EC5FDD">
      <w:pPr>
        <w:jc w:val="both"/>
        <w:rPr>
          <w:rFonts w:ascii="Arial" w:hAnsi="Arial" w:cs="Arial"/>
        </w:rPr>
      </w:pPr>
      <w:r w:rsidRPr="00C512ED">
        <w:rPr>
          <w:rFonts w:ascii="Arial" w:hAnsi="Arial" w:cs="Arial"/>
          <w:b/>
        </w:rPr>
        <w:t>The</w:t>
      </w:r>
      <w:r w:rsidRPr="00C512ED">
        <w:rPr>
          <w:rFonts w:ascii="Arial" w:hAnsi="Arial" w:cs="Arial"/>
        </w:rPr>
        <w:t xml:space="preserve"> </w:t>
      </w:r>
      <w:r w:rsidRPr="00C512ED">
        <w:rPr>
          <w:rFonts w:ascii="Arial" w:hAnsi="Arial" w:cs="Arial"/>
          <w:b/>
        </w:rPr>
        <w:t>deposit will be returned after your child starts with us during the first term of attendance</w:t>
      </w:r>
      <w:r w:rsidRPr="00C512ED">
        <w:rPr>
          <w:rFonts w:ascii="Arial" w:hAnsi="Arial" w:cs="Arial"/>
        </w:rPr>
        <w:t xml:space="preserve">. </w:t>
      </w:r>
    </w:p>
    <w:p w:rsidR="00EC5FDD" w:rsidRPr="008641D0" w:rsidRDefault="00EC5FDD" w:rsidP="00EC5FDD">
      <w:pPr>
        <w:jc w:val="both"/>
        <w:rPr>
          <w:rFonts w:ascii="Arial" w:hAnsi="Arial" w:cs="Arial"/>
        </w:rPr>
      </w:pPr>
    </w:p>
    <w:p w:rsidR="00EC5FDD" w:rsidRPr="008641D0" w:rsidRDefault="00EC5FDD" w:rsidP="00EC5FDD">
      <w:pPr>
        <w:jc w:val="both"/>
        <w:rPr>
          <w:rFonts w:ascii="Arial" w:hAnsi="Arial" w:cs="Arial"/>
        </w:rPr>
      </w:pPr>
      <w:r w:rsidRPr="008641D0">
        <w:rPr>
          <w:rFonts w:ascii="Arial" w:hAnsi="Arial" w:cs="Arial"/>
        </w:rPr>
        <w:t>OUR ADMISSIONS POLICY IS EARLIEST APPLICATIONS FIRST, BUT WITH THE FOLLOWING EXCEPTIONS:-</w:t>
      </w:r>
    </w:p>
    <w:p w:rsidR="00EC5FDD" w:rsidRPr="00C512ED" w:rsidRDefault="00EC5FDD" w:rsidP="00EC5FDD">
      <w:pPr>
        <w:jc w:val="both"/>
        <w:rPr>
          <w:rFonts w:ascii="Arial" w:hAnsi="Arial" w:cs="Arial"/>
        </w:rPr>
      </w:pPr>
    </w:p>
    <w:p w:rsidR="00EC5FDD" w:rsidRPr="009300FC" w:rsidRDefault="00EC5FDD" w:rsidP="00EC5FDD">
      <w:pPr>
        <w:numPr>
          <w:ilvl w:val="0"/>
          <w:numId w:val="2"/>
        </w:numPr>
        <w:jc w:val="both"/>
        <w:rPr>
          <w:rFonts w:ascii="Arial" w:hAnsi="Arial" w:cs="Arial"/>
        </w:rPr>
      </w:pPr>
      <w:r w:rsidRPr="00C512ED">
        <w:rPr>
          <w:rFonts w:ascii="Arial" w:hAnsi="Arial" w:cs="Arial"/>
        </w:rPr>
        <w:t>Children already within the Pre-School, who wish to increase or change their sessions have priority over children on the waiting list.</w:t>
      </w:r>
    </w:p>
    <w:p w:rsidR="00EC5FDD" w:rsidRPr="00C512ED" w:rsidRDefault="00EC5FDD" w:rsidP="00EC5FDD">
      <w:pPr>
        <w:numPr>
          <w:ilvl w:val="0"/>
          <w:numId w:val="2"/>
        </w:numPr>
        <w:jc w:val="both"/>
        <w:rPr>
          <w:rFonts w:ascii="Arial" w:hAnsi="Arial" w:cs="Arial"/>
        </w:rPr>
      </w:pPr>
      <w:r w:rsidRPr="00C512ED">
        <w:rPr>
          <w:rFonts w:ascii="Arial" w:hAnsi="Arial" w:cs="Arial"/>
        </w:rPr>
        <w:t>Siblings of children currently attending have the next priority.</w:t>
      </w:r>
    </w:p>
    <w:p w:rsidR="00EC5FDD" w:rsidRPr="008641D0" w:rsidRDefault="00EC5FDD" w:rsidP="00EC5FDD">
      <w:pPr>
        <w:jc w:val="both"/>
        <w:rPr>
          <w:rFonts w:ascii="Arial" w:hAnsi="Arial" w:cs="Arial"/>
          <w:b/>
        </w:rPr>
      </w:pPr>
    </w:p>
    <w:p w:rsidR="00EC5FDD" w:rsidRPr="00FD2F8B" w:rsidRDefault="00EC5FDD" w:rsidP="00EC5FDD">
      <w:pPr>
        <w:jc w:val="both"/>
        <w:rPr>
          <w:rFonts w:ascii="Arial" w:hAnsi="Arial" w:cs="Arial"/>
          <w:color w:val="0070C0"/>
          <w:u w:val="single"/>
        </w:rPr>
      </w:pPr>
      <w:r w:rsidRPr="00FD2F8B">
        <w:rPr>
          <w:rFonts w:ascii="Arial" w:hAnsi="Arial" w:cs="Arial"/>
          <w:b/>
          <w:color w:val="0070C0"/>
          <w:u w:val="single"/>
        </w:rPr>
        <w:t>PRIOR TO ATTENDING ST. LUKE’S PRE-SCHOOL PARENTS MUST</w:t>
      </w:r>
      <w:r w:rsidRPr="00FD2F8B">
        <w:rPr>
          <w:rFonts w:ascii="Arial" w:hAnsi="Arial" w:cs="Arial"/>
          <w:color w:val="0070C0"/>
          <w:u w:val="single"/>
        </w:rPr>
        <w:t>:-</w:t>
      </w:r>
    </w:p>
    <w:p w:rsidR="00EC5FDD" w:rsidRPr="008641D0" w:rsidRDefault="00EC5FDD" w:rsidP="00EC5FDD">
      <w:pPr>
        <w:jc w:val="both"/>
        <w:rPr>
          <w:rFonts w:ascii="Arial" w:hAnsi="Arial" w:cs="Arial"/>
        </w:rPr>
      </w:pPr>
    </w:p>
    <w:p w:rsidR="00EC5FDD" w:rsidRPr="008641D0" w:rsidRDefault="00EC5FDD" w:rsidP="00EC5FDD">
      <w:pPr>
        <w:pStyle w:val="ListParagraph"/>
        <w:numPr>
          <w:ilvl w:val="0"/>
          <w:numId w:val="1"/>
        </w:numPr>
        <w:spacing w:after="0" w:line="240" w:lineRule="auto"/>
        <w:jc w:val="both"/>
        <w:rPr>
          <w:rFonts w:ascii="Arial" w:hAnsi="Arial" w:cs="Arial"/>
          <w:sz w:val="20"/>
          <w:szCs w:val="20"/>
        </w:rPr>
      </w:pPr>
      <w:r w:rsidRPr="008641D0">
        <w:rPr>
          <w:rFonts w:ascii="Arial" w:hAnsi="Arial" w:cs="Arial"/>
          <w:sz w:val="20"/>
          <w:szCs w:val="20"/>
        </w:rPr>
        <w:t>Present a copy of their child’s birth certificate.</w:t>
      </w:r>
    </w:p>
    <w:p w:rsidR="00EC5FDD" w:rsidRPr="008641D0" w:rsidRDefault="00EC5FDD" w:rsidP="00EC5FDD">
      <w:pPr>
        <w:pStyle w:val="ListParagraph"/>
        <w:numPr>
          <w:ilvl w:val="0"/>
          <w:numId w:val="1"/>
        </w:numPr>
        <w:spacing w:after="0" w:line="240" w:lineRule="auto"/>
        <w:jc w:val="both"/>
        <w:rPr>
          <w:rFonts w:ascii="Arial" w:hAnsi="Arial" w:cs="Arial"/>
          <w:sz w:val="20"/>
          <w:szCs w:val="20"/>
        </w:rPr>
      </w:pPr>
      <w:r w:rsidRPr="008641D0">
        <w:rPr>
          <w:rFonts w:ascii="Arial" w:hAnsi="Arial" w:cs="Arial"/>
          <w:sz w:val="20"/>
          <w:szCs w:val="20"/>
        </w:rPr>
        <w:t>Sign a copy of the Parent Declaration/ Contract - confirming the hours your child will/does attend. This is an agreement to allow us to claim the Government Funding.</w:t>
      </w:r>
    </w:p>
    <w:p w:rsidR="00EC5FDD" w:rsidRPr="008641D0" w:rsidRDefault="00EC5FDD" w:rsidP="00EC5FDD">
      <w:pPr>
        <w:pStyle w:val="ListParagraph"/>
        <w:numPr>
          <w:ilvl w:val="0"/>
          <w:numId w:val="1"/>
        </w:numPr>
        <w:spacing w:after="0" w:line="240" w:lineRule="auto"/>
        <w:jc w:val="both"/>
        <w:rPr>
          <w:rFonts w:ascii="Arial" w:hAnsi="Arial" w:cs="Arial"/>
          <w:sz w:val="20"/>
          <w:szCs w:val="20"/>
        </w:rPr>
      </w:pPr>
      <w:r w:rsidRPr="008641D0">
        <w:rPr>
          <w:rFonts w:ascii="Arial" w:hAnsi="Arial" w:cs="Arial"/>
          <w:sz w:val="20"/>
          <w:szCs w:val="20"/>
        </w:rPr>
        <w:t xml:space="preserve">Sign our terms and conditions within our Admission/Registration Contract. The information you provide is crucial with regard to your child’s full legal name, date of birth, address, emergency contact details, parental responsibilities, medical conditions which may need a health care plan </w:t>
      </w:r>
      <w:proofErr w:type="spellStart"/>
      <w:r w:rsidRPr="008641D0">
        <w:rPr>
          <w:rFonts w:ascii="Arial" w:hAnsi="Arial" w:cs="Arial"/>
          <w:sz w:val="20"/>
          <w:szCs w:val="20"/>
        </w:rPr>
        <w:t>ie</w:t>
      </w:r>
      <w:proofErr w:type="spellEnd"/>
      <w:r w:rsidRPr="008641D0">
        <w:rPr>
          <w:rFonts w:ascii="Arial" w:hAnsi="Arial" w:cs="Arial"/>
          <w:sz w:val="20"/>
          <w:szCs w:val="20"/>
        </w:rPr>
        <w:t xml:space="preserve">;- asthma – allergies - anaphylaxis, dietary requirements, collection arrangements, fees and sessions, parents contact details, doctor’s contact details, health visitors contact details and a vaccination record.   </w:t>
      </w:r>
    </w:p>
    <w:p w:rsidR="00EC5FDD" w:rsidRPr="00C512ED" w:rsidRDefault="00EC5FDD" w:rsidP="00EC5FDD">
      <w:pPr>
        <w:jc w:val="both"/>
        <w:rPr>
          <w:rFonts w:ascii="Arial" w:hAnsi="Arial" w:cs="Arial"/>
          <w:b/>
          <w:u w:val="single"/>
        </w:rPr>
      </w:pPr>
    </w:p>
    <w:p w:rsidR="00EC5FDD" w:rsidRPr="008641D0" w:rsidRDefault="00EC5FDD" w:rsidP="00EC5FDD">
      <w:pPr>
        <w:jc w:val="both"/>
        <w:rPr>
          <w:rFonts w:ascii="Arial" w:hAnsi="Arial" w:cs="Arial"/>
          <w:b/>
          <w:color w:val="0070C0"/>
          <w:u w:val="single"/>
        </w:rPr>
      </w:pPr>
      <w:r w:rsidRPr="008641D0">
        <w:rPr>
          <w:rFonts w:ascii="Arial" w:hAnsi="Arial" w:cs="Arial"/>
          <w:b/>
          <w:color w:val="0070C0"/>
          <w:u w:val="single"/>
        </w:rPr>
        <w:t>PROVIDING GOVERNMENT FUNDED PLACES:-</w:t>
      </w:r>
    </w:p>
    <w:p w:rsidR="00EC5FDD" w:rsidRPr="00C512ED" w:rsidRDefault="00EC5FDD" w:rsidP="00EC5FDD">
      <w:pPr>
        <w:jc w:val="both"/>
        <w:rPr>
          <w:rFonts w:ascii="Arial" w:hAnsi="Arial" w:cs="Arial"/>
        </w:rPr>
      </w:pPr>
    </w:p>
    <w:p w:rsidR="00EC5FDD" w:rsidRPr="00C512ED" w:rsidRDefault="00EC5FDD" w:rsidP="00EC5FDD">
      <w:pPr>
        <w:jc w:val="both"/>
        <w:rPr>
          <w:rFonts w:ascii="Arial" w:hAnsi="Arial" w:cs="Arial"/>
        </w:rPr>
      </w:pPr>
      <w:r w:rsidRPr="00C512ED">
        <w:rPr>
          <w:rFonts w:ascii="Arial" w:hAnsi="Arial" w:cs="Arial"/>
        </w:rPr>
        <w:t>All funded sessions are in line with the Government’s Statutory Guidance and Local Authority requirements.</w:t>
      </w:r>
    </w:p>
    <w:p w:rsidR="00EC5FDD" w:rsidRPr="00C512ED" w:rsidRDefault="00EC5FDD" w:rsidP="00EC5FDD">
      <w:pPr>
        <w:jc w:val="both"/>
        <w:rPr>
          <w:rFonts w:ascii="Arial" w:hAnsi="Arial" w:cs="Arial"/>
        </w:rPr>
      </w:pPr>
    </w:p>
    <w:p w:rsidR="00EC5FDD" w:rsidRPr="00C512ED" w:rsidRDefault="00EC5FDD" w:rsidP="00EC5FDD">
      <w:pPr>
        <w:jc w:val="both"/>
        <w:rPr>
          <w:rFonts w:ascii="Arial" w:hAnsi="Arial" w:cs="Arial"/>
        </w:rPr>
      </w:pPr>
      <w:r w:rsidRPr="00C512ED">
        <w:rPr>
          <w:rFonts w:ascii="Arial" w:hAnsi="Arial" w:cs="Arial"/>
        </w:rPr>
        <w:t>When</w:t>
      </w:r>
      <w:r>
        <w:rPr>
          <w:rFonts w:ascii="Arial" w:hAnsi="Arial" w:cs="Arial"/>
        </w:rPr>
        <w:t xml:space="preserve"> you register your child for their</w:t>
      </w:r>
      <w:r w:rsidRPr="00C512ED">
        <w:rPr>
          <w:rFonts w:ascii="Arial" w:hAnsi="Arial" w:cs="Arial"/>
        </w:rPr>
        <w:t xml:space="preserve"> funded place we will endeavour to offer you the sessions you prefer, and as far as possible with availability and staffing arrangements we will accommodate your wishes. We will always try to provide any change of hours when requested but this may not </w:t>
      </w:r>
      <w:r>
        <w:rPr>
          <w:rFonts w:ascii="Arial" w:hAnsi="Arial" w:cs="Arial"/>
        </w:rPr>
        <w:t xml:space="preserve">always </w:t>
      </w:r>
      <w:r w:rsidRPr="00C512ED">
        <w:rPr>
          <w:rFonts w:ascii="Arial" w:hAnsi="Arial" w:cs="Arial"/>
        </w:rPr>
        <w:t>be possible. Please note</w:t>
      </w:r>
      <w:proofErr w:type="gramStart"/>
      <w:r w:rsidRPr="00C512ED">
        <w:rPr>
          <w:rFonts w:ascii="Arial" w:hAnsi="Arial" w:cs="Arial"/>
        </w:rPr>
        <w:t>,</w:t>
      </w:r>
      <w:proofErr w:type="gramEnd"/>
      <w:r w:rsidRPr="00C512ED">
        <w:rPr>
          <w:rFonts w:ascii="Arial" w:hAnsi="Arial" w:cs="Arial"/>
        </w:rPr>
        <w:t xml:space="preserve"> admissions for the free nursery education are on a </w:t>
      </w:r>
      <w:proofErr w:type="spellStart"/>
      <w:r w:rsidRPr="00C512ED">
        <w:rPr>
          <w:rFonts w:ascii="Arial" w:hAnsi="Arial" w:cs="Arial"/>
        </w:rPr>
        <w:t>termly</w:t>
      </w:r>
      <w:proofErr w:type="spellEnd"/>
      <w:r w:rsidRPr="00C512ED">
        <w:rPr>
          <w:rFonts w:ascii="Arial" w:hAnsi="Arial" w:cs="Arial"/>
        </w:rPr>
        <w:t xml:space="preserve"> basis.</w:t>
      </w:r>
    </w:p>
    <w:p w:rsidR="00EC5FDD" w:rsidRPr="00C512ED" w:rsidRDefault="00EC5FDD" w:rsidP="00EC5FDD">
      <w:pPr>
        <w:jc w:val="both"/>
        <w:rPr>
          <w:rFonts w:ascii="Arial" w:hAnsi="Arial" w:cs="Arial"/>
        </w:rPr>
      </w:pPr>
    </w:p>
    <w:p w:rsidR="00EC5FDD" w:rsidRPr="00C512ED" w:rsidRDefault="00EC5FDD" w:rsidP="00EC5FDD">
      <w:pPr>
        <w:jc w:val="both"/>
        <w:rPr>
          <w:rFonts w:ascii="Arial" w:hAnsi="Arial" w:cs="Arial"/>
        </w:rPr>
      </w:pPr>
      <w:r w:rsidRPr="00C512ED">
        <w:rPr>
          <w:rFonts w:ascii="Arial" w:hAnsi="Arial" w:cs="Arial"/>
        </w:rPr>
        <w:t xml:space="preserve">All funded or paid for sessions, must be booked in advance and any changes or cancellation (notice to leave), </w:t>
      </w:r>
      <w:r w:rsidRPr="00F30067">
        <w:rPr>
          <w:rFonts w:ascii="Arial" w:hAnsi="Arial" w:cs="Arial"/>
          <w:b/>
        </w:rPr>
        <w:t>must be in writing with ample notice</w:t>
      </w:r>
      <w:r>
        <w:rPr>
          <w:rFonts w:ascii="Arial" w:hAnsi="Arial" w:cs="Arial"/>
          <w:b/>
        </w:rPr>
        <w:t xml:space="preserve">. </w:t>
      </w:r>
      <w:r w:rsidRPr="00C512ED">
        <w:rPr>
          <w:rFonts w:ascii="Arial" w:hAnsi="Arial" w:cs="Arial"/>
        </w:rPr>
        <w:t>Regular booked sessions require a minimum of 4 weeks’ notice</w:t>
      </w:r>
    </w:p>
    <w:p w:rsidR="00EC5FDD" w:rsidRPr="00C512ED" w:rsidRDefault="00EC5FDD" w:rsidP="00EC5FDD">
      <w:pPr>
        <w:jc w:val="both"/>
        <w:rPr>
          <w:rFonts w:ascii="Arial" w:hAnsi="Arial" w:cs="Arial"/>
          <w:b/>
          <w:u w:val="single"/>
        </w:rPr>
      </w:pPr>
    </w:p>
    <w:p w:rsidR="00B643BC" w:rsidRDefault="00B643BC"/>
    <w:p w:rsidR="00EC5FDD" w:rsidRDefault="00EC5FDD"/>
    <w:p w:rsidR="00EC5FDD" w:rsidRDefault="00EC5FDD"/>
    <w:p w:rsidR="00EC5FDD" w:rsidRDefault="00EC5FDD"/>
    <w:p w:rsidR="00EC5FDD" w:rsidRDefault="00EC5FDD"/>
    <w:p w:rsidR="00EC5FDD" w:rsidRDefault="00EC5FDD"/>
    <w:p w:rsidR="00EC5FDD" w:rsidRDefault="00EC5FDD"/>
    <w:p w:rsidR="00EC5FDD" w:rsidRDefault="00EC5FDD"/>
    <w:p w:rsidR="00EC5FDD" w:rsidRDefault="00EC5FDD"/>
    <w:p w:rsidR="00EC5FDD" w:rsidRDefault="00EC5FDD"/>
    <w:p w:rsidR="00EC5FDD" w:rsidRDefault="00EC5FDD"/>
    <w:p w:rsidR="00EC5FDD" w:rsidRDefault="00EC5FDD">
      <w:r>
        <w:rPr>
          <w:noProof/>
        </w:rPr>
        <w:lastRenderedPageBreak/>
        <w:drawing>
          <wp:anchor distT="0" distB="0" distL="114300" distR="114300" simplePos="0" relativeHeight="251659264" behindDoc="1" locked="0" layoutInCell="1" allowOverlap="1">
            <wp:simplePos x="0" y="0"/>
            <wp:positionH relativeFrom="column">
              <wp:posOffset>-514350</wp:posOffset>
            </wp:positionH>
            <wp:positionV relativeFrom="paragraph">
              <wp:posOffset>1714500</wp:posOffset>
            </wp:positionV>
            <wp:extent cx="6823075" cy="3352800"/>
            <wp:effectExtent l="19050" t="0" r="0" b="0"/>
            <wp:wrapTight wrapText="bothSides">
              <wp:wrapPolygon edited="0">
                <wp:start x="-60" y="0"/>
                <wp:lineTo x="-60" y="21477"/>
                <wp:lineTo x="21590" y="21477"/>
                <wp:lineTo x="21590" y="0"/>
                <wp:lineTo x="-6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16972" t="13019" r="17474" b="29640"/>
                    <a:stretch>
                      <a:fillRect/>
                    </a:stretch>
                  </pic:blipFill>
                  <pic:spPr bwMode="auto">
                    <a:xfrm>
                      <a:off x="0" y="0"/>
                      <a:ext cx="6823075" cy="33528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-615950</wp:posOffset>
            </wp:positionH>
            <wp:positionV relativeFrom="paragraph">
              <wp:posOffset>-381000</wp:posOffset>
            </wp:positionV>
            <wp:extent cx="6978650" cy="1917700"/>
            <wp:effectExtent l="19050" t="0" r="0" b="0"/>
            <wp:wrapTight wrapText="bothSides">
              <wp:wrapPolygon edited="0">
                <wp:start x="-59" y="0"/>
                <wp:lineTo x="-59" y="21457"/>
                <wp:lineTo x="21580" y="21457"/>
                <wp:lineTo x="21580" y="0"/>
                <wp:lineTo x="-5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16200" t="11357" r="16510" b="55679"/>
                    <a:stretch>
                      <a:fillRect/>
                    </a:stretch>
                  </pic:blipFill>
                  <pic:spPr bwMode="auto">
                    <a:xfrm>
                      <a:off x="0" y="0"/>
                      <a:ext cx="6978650" cy="1917700"/>
                    </a:xfrm>
                    <a:prstGeom prst="rect">
                      <a:avLst/>
                    </a:prstGeom>
                    <a:noFill/>
                    <a:ln w="9525">
                      <a:noFill/>
                      <a:miter lim="800000"/>
                      <a:headEnd/>
                      <a:tailEnd/>
                    </a:ln>
                  </pic:spPr>
                </pic:pic>
              </a:graphicData>
            </a:graphic>
          </wp:anchor>
        </w:drawing>
      </w:r>
    </w:p>
    <w:p w:rsidR="00EC5FDD" w:rsidRDefault="00EC5FDD">
      <w:r>
        <w:rPr>
          <w:noProof/>
        </w:rPr>
        <w:drawing>
          <wp:anchor distT="0" distB="0" distL="114300" distR="114300" simplePos="0" relativeHeight="251660288" behindDoc="0" locked="0" layoutInCell="1" allowOverlap="1">
            <wp:simplePos x="0" y="0"/>
            <wp:positionH relativeFrom="column">
              <wp:posOffset>-267970</wp:posOffset>
            </wp:positionH>
            <wp:positionV relativeFrom="paragraph">
              <wp:posOffset>368935</wp:posOffset>
            </wp:positionV>
            <wp:extent cx="6635750" cy="3733800"/>
            <wp:effectExtent l="19050" t="0" r="0" b="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l="18225" t="26869" r="18535" b="9695"/>
                    <a:stretch>
                      <a:fillRect/>
                    </a:stretch>
                  </pic:blipFill>
                  <pic:spPr bwMode="auto">
                    <a:xfrm>
                      <a:off x="0" y="0"/>
                      <a:ext cx="6635750" cy="3733800"/>
                    </a:xfrm>
                    <a:prstGeom prst="rect">
                      <a:avLst/>
                    </a:prstGeom>
                    <a:noFill/>
                    <a:ln w="9525">
                      <a:noFill/>
                      <a:miter lim="800000"/>
                      <a:headEnd/>
                      <a:tailEnd/>
                    </a:ln>
                  </pic:spPr>
                </pic:pic>
              </a:graphicData>
            </a:graphic>
          </wp:anchor>
        </w:drawing>
      </w:r>
    </w:p>
    <w:sectPr w:rsidR="00EC5FDD" w:rsidSect="00B643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17634"/>
    <w:multiLevelType w:val="hybridMultilevel"/>
    <w:tmpl w:val="D040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DD25641"/>
    <w:multiLevelType w:val="hybridMultilevel"/>
    <w:tmpl w:val="68A6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EC5FDD"/>
    <w:rsid w:val="00B643BC"/>
    <w:rsid w:val="00EC5F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DD"/>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FD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2220</Characters>
  <Application>Microsoft Office Word</Application>
  <DocSecurity>0</DocSecurity>
  <Lines>18</Lines>
  <Paragraphs>5</Paragraphs>
  <ScaleCrop>false</ScaleCrop>
  <Company>Hewlett-Packard Company</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1</cp:revision>
  <dcterms:created xsi:type="dcterms:W3CDTF">2025-09-08T13:55:00Z</dcterms:created>
  <dcterms:modified xsi:type="dcterms:W3CDTF">2025-09-08T13:57:00Z</dcterms:modified>
</cp:coreProperties>
</file>